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0A" w:rsidRDefault="004E72F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Znak:ZPiI.271.9.2</w:t>
      </w:r>
      <w:r w:rsidR="00855A0A" w:rsidRPr="00855A0A">
        <w:rPr>
          <w:rFonts w:ascii="Times New Roman" w:hAnsi="Times New Roman" w:cs="Times New Roman"/>
          <w:sz w:val="24"/>
          <w:szCs w:val="24"/>
        </w:rPr>
        <w:t>.2021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>
        <w:rPr>
          <w:rFonts w:ascii="Times New Roman" w:hAnsi="Times New Roman" w:cs="Times New Roman"/>
          <w:sz w:val="24"/>
          <w:szCs w:val="24"/>
        </w:rPr>
        <w:tab/>
      </w:r>
      <w:r w:rsidR="00855A0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>
        <w:rPr>
          <w:rFonts w:ascii="Times New Roman" w:hAnsi="Times New Roman" w:cs="Times New Roman"/>
          <w:sz w:val="24"/>
          <w:szCs w:val="24"/>
        </w:rPr>
        <w:t>15.07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.2021r. 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Pr="00855A0A" w:rsidRDefault="00006DB6" w:rsidP="00855A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Default="00006DB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pn.: </w:t>
      </w:r>
      <w:r w:rsidR="004E72F6">
        <w:rPr>
          <w:rFonts w:ascii="Times New Roman" w:hAnsi="Times New Roman" w:cs="Times New Roman"/>
          <w:sz w:val="24"/>
          <w:szCs w:val="24"/>
        </w:rPr>
        <w:t>Remont elewacji wschodniej budynku Ratusza Miejskiego w Solcu nad Wisłą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, ogłoszonego w dniu </w:t>
      </w:r>
      <w:r w:rsidR="004E72F6">
        <w:rPr>
          <w:rFonts w:ascii="Times New Roman" w:hAnsi="Times New Roman" w:cs="Times New Roman"/>
          <w:sz w:val="24"/>
          <w:szCs w:val="24"/>
        </w:rPr>
        <w:t>30.06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.2021r. pod nr </w:t>
      </w:r>
      <w:r w:rsidR="00810841" w:rsidRPr="00810841">
        <w:rPr>
          <w:rFonts w:ascii="Times New Roman" w:hAnsi="Times New Roman" w:cs="Times New Roman"/>
          <w:sz w:val="24"/>
          <w:szCs w:val="24"/>
        </w:rPr>
        <w:t>2021/BZP 00</w:t>
      </w:r>
      <w:r w:rsidR="004E72F6">
        <w:rPr>
          <w:rFonts w:ascii="Times New Roman" w:hAnsi="Times New Roman" w:cs="Times New Roman"/>
          <w:sz w:val="24"/>
          <w:szCs w:val="24"/>
        </w:rPr>
        <w:t>100388</w:t>
      </w:r>
      <w:r w:rsidR="00810841" w:rsidRPr="00810841">
        <w:rPr>
          <w:rFonts w:ascii="Times New Roman" w:hAnsi="Times New Roman" w:cs="Times New Roman"/>
          <w:sz w:val="24"/>
          <w:szCs w:val="24"/>
        </w:rPr>
        <w:t>/01</w:t>
      </w:r>
      <w:r w:rsidR="00A60CA2" w:rsidRPr="00810841">
        <w:rPr>
          <w:rFonts w:ascii="Times New Roman" w:hAnsi="Times New Roman" w:cs="Times New Roman"/>
          <w:sz w:val="24"/>
          <w:szCs w:val="24"/>
        </w:rPr>
        <w:t>.</w:t>
      </w:r>
    </w:p>
    <w:p w:rsidR="00A60CA2" w:rsidRDefault="00A60CA2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222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>Dz. U. z 2019</w:t>
      </w:r>
      <w:r>
        <w:rPr>
          <w:rFonts w:ascii="Times New Roman" w:hAnsi="Times New Roman" w:cs="Times New Roman"/>
          <w:sz w:val="24"/>
          <w:szCs w:val="24"/>
        </w:rPr>
        <w:t xml:space="preserve">, z 2020r., poz. 288, 875, 1492, 1517, 2275, 2320. ), zwanej dalej „ustawą”, Zamawiający przekazuje następujące informacje dotyczące : </w:t>
      </w:r>
    </w:p>
    <w:p w:rsidR="00A60CA2" w:rsidRDefault="00A60CA2" w:rsidP="00A60C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 jaką Zamawiający zamierza przeznaczyć na sfinansowanie zamówienia:</w:t>
      </w:r>
      <w:r w:rsidR="00E25FB5">
        <w:rPr>
          <w:rFonts w:ascii="Times New Roman" w:hAnsi="Times New Roman" w:cs="Times New Roman"/>
          <w:sz w:val="24"/>
          <w:szCs w:val="24"/>
        </w:rPr>
        <w:t xml:space="preserve"> </w:t>
      </w:r>
      <w:r w:rsidR="004E72F6">
        <w:rPr>
          <w:rFonts w:ascii="Times New Roman" w:hAnsi="Times New Roman" w:cs="Times New Roman"/>
          <w:sz w:val="24"/>
          <w:szCs w:val="24"/>
        </w:rPr>
        <w:t>70 000,00</w:t>
      </w:r>
      <w:r w:rsidR="00E25FB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60CA2" w:rsidRDefault="00A60CA2" w:rsidP="00E25F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Nazwy oraz adresy Wykonawców, którzy złożyli oferty w terminie,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zaproponowana ceną: </w:t>
      </w:r>
    </w:p>
    <w:p w:rsidR="004E72F6" w:rsidRPr="00E25FB5" w:rsidRDefault="004E72F6" w:rsidP="004E72F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4272"/>
        <w:gridCol w:w="2126"/>
        <w:gridCol w:w="2126"/>
      </w:tblGrid>
      <w:tr w:rsidR="00810841" w:rsidTr="004E72F6">
        <w:tc>
          <w:tcPr>
            <w:tcW w:w="0" w:type="auto"/>
          </w:tcPr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72" w:type="dxa"/>
          </w:tcPr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</w:t>
            </w:r>
          </w:p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</w:p>
        </w:tc>
        <w:tc>
          <w:tcPr>
            <w:tcW w:w="2126" w:type="dxa"/>
          </w:tcPr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2126" w:type="dxa"/>
          </w:tcPr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 w:rsidR="00DF2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rękojmi </w:t>
            </w:r>
          </w:p>
        </w:tc>
      </w:tr>
      <w:tr w:rsidR="00810841" w:rsidTr="004E72F6">
        <w:tc>
          <w:tcPr>
            <w:tcW w:w="0" w:type="auto"/>
          </w:tcPr>
          <w:p w:rsidR="00DF26BA" w:rsidRPr="00DF26BA" w:rsidRDefault="00DF26BA" w:rsidP="00DF26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1" w:rsidRPr="00DF26BA" w:rsidRDefault="00810841" w:rsidP="00DF26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F26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810841" w:rsidRPr="00DF26BA" w:rsidRDefault="004E72F6" w:rsidP="004E72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SPEC-BUD Przedsiębiorstwo Renowacji i Konserwacji Budowli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Folwarczna 12, 20-751 Lubin </w:t>
            </w:r>
          </w:p>
        </w:tc>
        <w:tc>
          <w:tcPr>
            <w:tcW w:w="2126" w:type="dxa"/>
            <w:vAlign w:val="center"/>
          </w:tcPr>
          <w:p w:rsidR="00810841" w:rsidRPr="00DF26BA" w:rsidRDefault="004E72F6" w:rsidP="004E72F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228 233,71</w:t>
            </w:r>
            <w:r w:rsidR="00CC0724" w:rsidRPr="00DF26B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:rsidR="004E72F6" w:rsidRDefault="004E72F6" w:rsidP="00DF26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24" w:rsidRPr="00DF26BA" w:rsidRDefault="00CC0724" w:rsidP="004E72F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BA"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9107AD" w:rsidRDefault="009107AD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841" w:rsidRDefault="00810841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B5" w:rsidRPr="0009375F" w:rsidRDefault="0009375F" w:rsidP="0009375F">
      <w:pPr>
        <w:spacing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9375F">
        <w:rPr>
          <w:rFonts w:ascii="Times New Roman" w:hAnsi="Times New Roman" w:cs="Times New Roman"/>
          <w:sz w:val="20"/>
          <w:szCs w:val="20"/>
        </w:rPr>
        <w:tab/>
      </w:r>
    </w:p>
    <w:p w:rsidR="00E25FB5" w:rsidRP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FB5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B5" w:rsidRP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FB5">
        <w:rPr>
          <w:rFonts w:ascii="Times New Roman" w:hAnsi="Times New Roman" w:cs="Times New Roman"/>
          <w:sz w:val="20"/>
          <w:szCs w:val="20"/>
        </w:rPr>
        <w:t xml:space="preserve">Sporządził: Marcin </w:t>
      </w:r>
      <w:proofErr w:type="spellStart"/>
      <w:r w:rsidRPr="00E25FB5">
        <w:rPr>
          <w:rFonts w:ascii="Times New Roman" w:hAnsi="Times New Roman" w:cs="Times New Roman"/>
          <w:sz w:val="20"/>
          <w:szCs w:val="20"/>
        </w:rPr>
        <w:t>Minkina</w:t>
      </w:r>
      <w:proofErr w:type="spellEnd"/>
      <w:r w:rsidRPr="00E25FB5">
        <w:rPr>
          <w:rFonts w:ascii="Times New Roman" w:hAnsi="Times New Roman" w:cs="Times New Roman"/>
          <w:sz w:val="20"/>
          <w:szCs w:val="20"/>
        </w:rPr>
        <w:t>.</w:t>
      </w:r>
    </w:p>
    <w:sectPr w:rsidR="00E25FB5" w:rsidRPr="00E2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9"/>
    <w:rsid w:val="00006DB6"/>
    <w:rsid w:val="0009375F"/>
    <w:rsid w:val="00207F22"/>
    <w:rsid w:val="003C57F7"/>
    <w:rsid w:val="004C0D83"/>
    <w:rsid w:val="004E72F6"/>
    <w:rsid w:val="005A7069"/>
    <w:rsid w:val="00810841"/>
    <w:rsid w:val="00855A0A"/>
    <w:rsid w:val="009107AD"/>
    <w:rsid w:val="00A60CA2"/>
    <w:rsid w:val="00CC0724"/>
    <w:rsid w:val="00DB66C9"/>
    <w:rsid w:val="00DD6AF4"/>
    <w:rsid w:val="00DF26BA"/>
    <w:rsid w:val="00E25FB5"/>
    <w:rsid w:val="00F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A2B8-4B5A-46CC-8534-7EA84016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2021-03-11T12:34:00Z</cp:lastPrinted>
  <dcterms:created xsi:type="dcterms:W3CDTF">2021-03-11T06:47:00Z</dcterms:created>
  <dcterms:modified xsi:type="dcterms:W3CDTF">2021-07-19T06:24:00Z</dcterms:modified>
</cp:coreProperties>
</file>